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焦作市城乡一体化示范区</w:t>
      </w:r>
    </w:p>
    <w:p>
      <w:pPr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国土建设环保局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201</w:t>
      </w: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8</w:t>
      </w:r>
      <w:r>
        <w:rPr>
          <w:rFonts w:hint="eastAsia" w:ascii="黑体" w:hAnsi="黑体" w:eastAsia="黑体" w:cs="黑体"/>
          <w:sz w:val="52"/>
          <w:szCs w:val="52"/>
        </w:rPr>
        <w:t>年度部门</w:t>
      </w:r>
      <w:r>
        <w:rPr>
          <w:rFonts w:hint="eastAsia" w:ascii="黑体" w:hAnsi="黑体" w:eastAsia="黑体" w:cs="黑体"/>
          <w:sz w:val="52"/>
          <w:szCs w:val="52"/>
          <w:lang w:eastAsia="zh-CN"/>
        </w:rPr>
        <w:t>预</w:t>
      </w:r>
      <w:r>
        <w:rPr>
          <w:rFonts w:hint="eastAsia" w:ascii="黑体" w:hAnsi="黑体" w:eastAsia="黑体" w:cs="黑体"/>
          <w:sz w:val="52"/>
          <w:szCs w:val="52"/>
        </w:rPr>
        <w:t>算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356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hint="eastAsia"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第二部门 国土建设环保局2018年部门预算情况说明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国土建设环保局2018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十一、预算项目支出绩效目标表</w:t>
      </w: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国土建设环保局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</w:p>
    <w:p>
      <w:pPr>
        <w:adjustRightInd w:val="0"/>
        <w:snapToGrid w:val="0"/>
        <w:spacing w:line="360" w:lineRule="auto"/>
        <w:ind w:firstLine="624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主要职能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机构设置情况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焦作市城乡一体化示范区国土建设环保局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下设</w:t>
      </w:r>
      <w:r>
        <w:rPr>
          <w:rFonts w:hint="eastAsia" w:ascii="仿宋_GB2312" w:hAnsi="仿宋_GB2312" w:eastAsia="仿宋_GB2312" w:cs="仿宋_GB2312"/>
          <w:sz w:val="32"/>
          <w:szCs w:val="32"/>
        </w:rPr>
        <w:t>环境监察大队、农村公路管理所和建设工程质量安全监督站三个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事业单位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规格为副县级，实有工作人员6名，副县级1名，正科级4名（实职2名，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虚职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），副科级1名，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经费供给方式为示范区财政全额拨付。</w:t>
      </w:r>
    </w:p>
    <w:p>
      <w:pPr>
        <w:numPr>
          <w:ilvl w:val="0"/>
          <w:numId w:val="3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部门职责</w:t>
      </w:r>
    </w:p>
    <w:p>
      <w:pPr>
        <w:numPr>
          <w:numId w:val="0"/>
        </w:numPr>
        <w:adjustRightInd w:val="0"/>
        <w:snapToGrid w:val="0"/>
        <w:spacing w:line="360" w:lineRule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负责完善示范区基础设施配套，重点推进产业聚集区、新区新城基础设施建设；负责工程项目建设管理、道路绿化工程建设、环境保护、房地产市场管理、旅游、交通、拆迁、防汛等工作。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国土建设环保局预算单位构成</w:t>
      </w:r>
    </w:p>
    <w:p>
      <w:pPr>
        <w:widowControl/>
        <w:numPr>
          <w:numId w:val="0"/>
        </w:numPr>
        <w:ind w:firstLine="624" w:firstLineChars="200"/>
        <w:jc w:val="left"/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焦作市城乡一体化示范区国土建设环保局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下设</w:t>
      </w:r>
      <w:r>
        <w:rPr>
          <w:rFonts w:hint="eastAsia" w:ascii="仿宋_GB2312" w:hAnsi="仿宋_GB2312" w:eastAsia="仿宋_GB2312" w:cs="仿宋_GB2312"/>
          <w:sz w:val="32"/>
          <w:szCs w:val="32"/>
        </w:rPr>
        <w:t>环境监察大队、农村公路管理所和建设工程质量安全监督站三个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事业单位。</w:t>
      </w:r>
    </w:p>
    <w:p>
      <w:pPr>
        <w:widowControl/>
        <w:shd w:val="clear" w:color="auto" w:fill="FFFFFF"/>
        <w:spacing w:line="450" w:lineRule="atLeas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国土建设环保局2018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年度部门预算情况说明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焦作市城乡一体化示范区国土建设环保局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489.1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489.1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年相比，收、支总计各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减少52.97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下降9.77%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主要原因：减少一个阶段性专项经费。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焦作市城乡一体化示范区国土建设环保局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年收入合计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489.1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万元，其中：一般公共预算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489.1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政府性基金预算收入0万元；国有资本经营预算收入0万元；其他收入0万元。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焦作市城乡一体化示范区国土建设环保局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年支出合计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489.1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93.1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19.03%</w:t>
      </w:r>
      <w:r>
        <w:rPr>
          <w:rFonts w:hint="eastAsia" w:ascii="仿宋_GB2312" w:hAnsi="仿宋_GB2312" w:eastAsia="仿宋_GB2312" w:cs="仿宋_GB2312"/>
          <w:sz w:val="32"/>
          <w:szCs w:val="32"/>
        </w:rPr>
        <w:t>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80.97%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四、财政拨款收入支出预算总体情况说明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焦作市城乡一体化示范区国土建设环保局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201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年一般公共预算收支预算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489.1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万元。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财政拨款收入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489.1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 xml:space="preserve">与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年相比，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财政拨款收入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减少52.97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下降9.77%</w:t>
      </w:r>
      <w:r>
        <w:rPr>
          <w:rFonts w:hint="eastAsia" w:ascii="Arial" w:hAnsi="Arial" w:eastAsia="仿宋_GB2312" w:cs="Arial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主要原因：减少一个阶段性专项经费。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焦作市城乡一体化示范区国土建设环保局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489.1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万元。主要用于以下方面：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教育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3.07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社会保障和就业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6.37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1.31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节能环保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20.44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城乡社区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267.73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54.74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农林水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10.22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10.22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六、一般公共预算基本支出预算情况说明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焦作市城乡一体化示范区国土建设环保局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年一般公共预算基本支出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93.1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bCs w:val="0"/>
          <w:color w:val="000000"/>
          <w:kern w:val="0"/>
          <w:sz w:val="32"/>
          <w:szCs w:val="32"/>
          <w:lang w:val="en-US" w:eastAsia="zh-CN"/>
        </w:rPr>
        <w:t>84.46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基本工资、津贴补贴、奖金、机关事业单位基本养老保险费、职业年金缴费、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城镇职工基本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医疗保险缴费、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公务员医疗补助缴费、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其他社会保障缴费、住房公积金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退休费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</w:rPr>
        <w:t>公用经费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  <w:t>8.64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，主要包括：办公费、水费、电费、邮电费、公务接待费、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工会经费、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福利费、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其他交通费用、其他商品和服务支出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政府性基金预算支出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焦作市城乡一体化示范区国土建设环保局2018年没有使用政府性基金预算拨款安排的支出。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有资本经营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算情况说明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焦作市城乡一体化示范区国土建设环保局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年没有使用政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国有资本经营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预算拨款安排的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numPr>
          <w:numId w:val="0"/>
        </w:num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、“三公”经费支出预算情况说明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焦作市城乡一体化示范区国土建设环保局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年“三公”经费预算为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9.05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比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0.95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，下降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numId w:val="0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具体支出情况如下：</w:t>
      </w:r>
    </w:p>
    <w:p>
      <w:pPr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与2017年持平。</w:t>
      </w:r>
    </w:p>
    <w:p>
      <w:pPr>
        <w:numPr>
          <w:ilvl w:val="0"/>
          <w:numId w:val="4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" w:hAnsi="仿宋" w:eastAsia="仿宋" w:cs="仿宋"/>
          <w:kern w:val="0"/>
          <w:sz w:val="32"/>
          <w:szCs w:val="32"/>
        </w:rPr>
        <w:t>0万</w:t>
      </w:r>
      <w:r>
        <w:rPr>
          <w:rFonts w:hint="eastAsia" w:ascii="仿宋" w:hAnsi="仿宋" w:eastAsia="仿宋" w:cs="仿宋"/>
          <w:sz w:val="32"/>
          <w:szCs w:val="32"/>
        </w:rPr>
        <w:t>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与2017年持平。</w:t>
      </w:r>
    </w:p>
    <w:p>
      <w:pPr>
        <w:numPr>
          <w:ilvl w:val="0"/>
          <w:numId w:val="5"/>
        </w:numPr>
        <w:spacing w:line="360" w:lineRule="auto"/>
        <w:ind w:firstLine="620" w:firstLineChars="200"/>
        <w:outlineLvl w:val="0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9.05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公务接待及加班就餐，比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2017年减少0.95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9.5%，主要原因深入贯彻中央“八项规定”精神等工作要求，大力压缩“三公”经费。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焦作市城乡一体化示范区国土建设环保局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8.64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万元，主要保障机关机构正常运转及正常履职需要的办公费、水电费、差旅费等支出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2017年减少20.35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70.2%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，主要原因：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</w:rPr>
        <w:t>深入贯彻中央“八项规定”精神等工作要求，严格控制行政成本，大力压缩经费支出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年政府采购预算安排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政府采购货物预算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万元、政府采购工程预算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万元、政府采购服务预算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（三）关于预算绩效管理工作开展情况说明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2017年，我部门对1个项目进行了预算绩效评价，涉及资金100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2018年，我部门纳入预算绩效管理的支出总额为489.1万元，其中人员经费支出82.68万元，公用经费支出10.42万元，支出项目共6个，支出总额396万元，其中预算支出100万元及100万元以上项目2个，支出总额280万元。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</w:t>
      </w:r>
    </w:p>
    <w:p>
      <w:pPr>
        <w:numPr>
          <w:numId w:val="0"/>
        </w:numPr>
        <w:ind w:left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（四）国有资产占用情况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017年期末，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焦作市示范区国土建设环保局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固定资产总额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59.01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万元，其中，房屋建筑物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0万元，专用设备9.51万元，家具用具4.46万元，通用设备45.04万元，其中车辆26.66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共有车辆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辆，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单价50万元以上通用设备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台（套），单位价值100万元以上专用设备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台（套）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。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财政预算公开要求，将所属预算单位全部纳入预算公开范围。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一、财政拨款收入：是指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、“三公”经费：是指纳入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Courier New"/>
          <w:sz w:val="32"/>
          <w:szCs w:val="32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机关运行经费</w:t>
      </w:r>
      <w:r>
        <w:rPr>
          <w:rFonts w:hint="eastAsia" w:ascii="仿宋_GB2312" w:hAnsi="宋体" w:eastAsia="仿宋_GB2312" w:cs="Courier New"/>
          <w:sz w:val="32"/>
          <w:szCs w:val="32"/>
        </w:rPr>
        <w:t>：是指为保障行政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机构正常运转及正常履职需要的办公费、水电费、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日常维修、</w:t>
      </w:r>
      <w:r>
        <w:rPr>
          <w:rFonts w:hint="eastAsia" w:ascii="仿宋_GB2312" w:hAnsi="仿宋_GB2312" w:eastAsia="仿宋_GB2312" w:cs="仿宋_GB2312"/>
          <w:sz w:val="32"/>
          <w:szCs w:val="32"/>
        </w:rPr>
        <w:t>物业费、维修费、差旅费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国土建设环保局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2018年10月9日</w:t>
      </w:r>
    </w:p>
    <w:sectPr>
      <w:pgSz w:w="11906" w:h="16838"/>
      <w:pgMar w:top="2154" w:right="1474" w:bottom="1757" w:left="1587" w:header="851" w:footer="992" w:gutter="0"/>
      <w:cols w:space="720" w:num="1"/>
      <w:rtlGutter w:val="0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17907436">
    <w:nsid w:val="5A796DEC"/>
    <w:multiLevelType w:val="singleLevel"/>
    <w:tmpl w:val="5A796DEC"/>
    <w:lvl w:ilvl="0" w:tentative="1">
      <w:start w:val="1"/>
      <w:numFmt w:val="chineseCounting"/>
      <w:suff w:val="nothing"/>
      <w:lvlText w:val="%1、"/>
      <w:lvlJc w:val="left"/>
    </w:lvl>
  </w:abstractNum>
  <w:abstractNum w:abstractNumId="1515138474">
    <w:nsid w:val="5A4F2DAA"/>
    <w:multiLevelType w:val="singleLevel"/>
    <w:tmpl w:val="5A4F2DAA"/>
    <w:lvl w:ilvl="0" w:tentative="1">
      <w:start w:val="1"/>
      <w:numFmt w:val="chineseCounting"/>
      <w:suff w:val="nothing"/>
      <w:lvlText w:val="（%1）"/>
      <w:lvlJc w:val="left"/>
    </w:lvl>
  </w:abstractNum>
  <w:abstractNum w:abstractNumId="1541037576">
    <w:nsid w:val="5BDA5E08"/>
    <w:multiLevelType w:val="singleLevel"/>
    <w:tmpl w:val="5BDA5E08"/>
    <w:lvl w:ilvl="0" w:tentative="1">
      <w:start w:val="2"/>
      <w:numFmt w:val="chineseCounting"/>
      <w:suff w:val="nothing"/>
      <w:lvlText w:val="（%1）"/>
      <w:lvlJc w:val="left"/>
    </w:lvl>
  </w:abstractNum>
  <w:abstractNum w:abstractNumId="1541038984">
    <w:nsid w:val="5BDA6388"/>
    <w:multiLevelType w:val="singleLevel"/>
    <w:tmpl w:val="5BDA6388"/>
    <w:lvl w:ilvl="0" w:tentative="1">
      <w:start w:val="3"/>
      <w:numFmt w:val="chineseCounting"/>
      <w:suff w:val="nothing"/>
      <w:lvlText w:val="（%1）"/>
      <w:lvlJc w:val="left"/>
    </w:lvl>
  </w:abstractNum>
  <w:abstractNum w:abstractNumId="1541037372">
    <w:nsid w:val="5BDA5D3C"/>
    <w:multiLevelType w:val="singleLevel"/>
    <w:tmpl w:val="5BDA5D3C"/>
    <w:lvl w:ilvl="0" w:tentative="1">
      <w:start w:val="1"/>
      <w:numFmt w:val="chineseCounting"/>
      <w:suff w:val="nothing"/>
      <w:lvlText w:val="（%1）"/>
      <w:lvlJc w:val="left"/>
    </w:lvl>
  </w:abstractNum>
  <w:num w:numId="1">
    <w:abstractNumId w:val="1517907436"/>
  </w:num>
  <w:num w:numId="2">
    <w:abstractNumId w:val="1541037372"/>
  </w:num>
  <w:num w:numId="3">
    <w:abstractNumId w:val="1541037576"/>
  </w:num>
  <w:num w:numId="4">
    <w:abstractNumId w:val="1515138474"/>
  </w:num>
  <w:num w:numId="5">
    <w:abstractNumId w:val="154103898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Lenovo</cp:lastModifiedBy>
  <cp:lastPrinted>2018-08-06T00:36:00Z</cp:lastPrinted>
  <dcterms:modified xsi:type="dcterms:W3CDTF">2018-11-02T08:28:47Z</dcterms:modified>
  <dc:title>附件1：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